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8CB" w:rsidRPr="001E51DC" w:rsidRDefault="001968CB" w:rsidP="001968CB">
      <w:pPr>
        <w:tabs>
          <w:tab w:val="center" w:pos="4680"/>
          <w:tab w:val="left" w:pos="8415"/>
        </w:tabs>
        <w:spacing w:after="120"/>
        <w:rPr>
          <w:rFonts w:ascii="Times New Roman" w:hAnsi="Times New Roman"/>
          <w:b/>
          <w:color w:val="0070C0"/>
          <w:sz w:val="26"/>
          <w:szCs w:val="26"/>
        </w:rPr>
      </w:pPr>
      <w:r w:rsidRPr="001E51DC">
        <w:rPr>
          <w:rFonts w:ascii="Times New Roman" w:hAnsi="Times New Roman"/>
          <w:noProof/>
          <w:color w:val="0070C0"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-4480998</wp:posOffset>
            </wp:positionH>
            <wp:positionV relativeFrom="paragraph">
              <wp:posOffset>-822707</wp:posOffset>
            </wp:positionV>
            <wp:extent cx="15228684" cy="10800000"/>
            <wp:effectExtent l="38100" t="38100" r="30480" b="40005"/>
            <wp:wrapNone/>
            <wp:docPr id="1026" name="Picture 2" descr="Amblyopia is sometimes called “lazy eye.” If left untreated, it can affect  a child's vision permanently. - familydoctor.org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A80B3DB-E8B2-D98E-8EC4-47724A5819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mblyopia is sometimes called “lazy eye.” If left untreated, it can affect  a child's vision permanently. - familydoctor.org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A80B3DB-E8B2-D98E-8EC4-47724A58199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alphaModFix amt="26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5">
                              <a14:imgEffect>
                                <a14:colorTemperature colorTemp="3408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5226"/>
                    <a:stretch/>
                  </pic:blipFill>
                  <pic:spPr bwMode="auto">
                    <a:xfrm>
                      <a:off x="0" y="0"/>
                      <a:ext cx="15228684" cy="10800000"/>
                    </a:xfrm>
                    <a:prstGeom prst="rect">
                      <a:avLst/>
                    </a:prstGeom>
                    <a:noFill/>
                    <a:effectLst>
                      <a:outerShdw blurRad="12700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0070C0"/>
          <w:sz w:val="26"/>
          <w:szCs w:val="26"/>
        </w:rPr>
        <w:tab/>
      </w:r>
      <w:r w:rsidRPr="001E51DC">
        <w:rPr>
          <w:noProof/>
          <w:color w:val="0070C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6383020</wp:posOffset>
            </wp:positionH>
            <wp:positionV relativeFrom="paragraph">
              <wp:posOffset>-447674</wp:posOffset>
            </wp:positionV>
            <wp:extent cx="1385888" cy="1385888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116" cy="1387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E51DC">
        <w:rPr>
          <w:noProof/>
          <w:color w:val="0070C0"/>
          <w:sz w:val="26"/>
          <w:szCs w:val="26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4552633</wp:posOffset>
            </wp:positionH>
            <wp:positionV relativeFrom="paragraph">
              <wp:posOffset>-357188</wp:posOffset>
            </wp:positionV>
            <wp:extent cx="1014095" cy="1014095"/>
            <wp:effectExtent l="0" t="0" r="0" b="0"/>
            <wp:wrapNone/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10140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B65EA" w:rsidRPr="00BB65EA">
        <w:rPr>
          <w:noProof/>
          <w:color w:val="0070C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8.4pt;margin-top:-36pt;width:325.15pt;height:110.6pt;z-index:251663360;visibility:visible;mso-height-percent:200;mso-wrap-distance-top:3.6pt;mso-wrap-distance-bottom:3.6pt;mso-position-horizontal-relative:margin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" filled="f" stroked="f">
            <v:textbox style="mso-fit-shape-to-text:t">
              <w:txbxContent>
                <w:p w:rsidR="001968CB" w:rsidRPr="00C04418" w:rsidRDefault="001968CB" w:rsidP="001968CB">
                  <w:pPr>
                    <w:jc w:val="center"/>
                    <w:rPr>
                      <w:b/>
                      <w:color w:val="0070C0"/>
                      <w:sz w:val="32"/>
                      <w:szCs w:val="32"/>
                    </w:rPr>
                  </w:pPr>
                  <w:r w:rsidRPr="00C04418">
                    <w:rPr>
                      <w:b/>
                      <w:color w:val="0070C0"/>
                      <w:sz w:val="32"/>
                      <w:szCs w:val="32"/>
                    </w:rPr>
                    <w:t>HỘI NHÃN KHOA VIỆT NAM</w:t>
                  </w:r>
                </w:p>
                <w:p w:rsidR="001968CB" w:rsidRPr="00C04418" w:rsidRDefault="001968CB" w:rsidP="001968CB">
                  <w:pPr>
                    <w:jc w:val="center"/>
                    <w:rPr>
                      <w:b/>
                      <w:color w:val="0070C0"/>
                      <w:sz w:val="32"/>
                      <w:szCs w:val="32"/>
                    </w:rPr>
                  </w:pPr>
                  <w:r w:rsidRPr="00C04418">
                    <w:rPr>
                      <w:b/>
                      <w:color w:val="0070C0"/>
                      <w:sz w:val="32"/>
                      <w:szCs w:val="32"/>
                    </w:rPr>
                    <w:t>Sinh</w:t>
                  </w:r>
                  <w:r w:rsidR="00C372E2">
                    <w:rPr>
                      <w:b/>
                      <w:color w:val="0070C0"/>
                      <w:sz w:val="32"/>
                      <w:szCs w:val="32"/>
                    </w:rPr>
                    <w:t xml:space="preserve"> </w:t>
                  </w:r>
                  <w:r w:rsidRPr="00C04418">
                    <w:rPr>
                      <w:b/>
                      <w:color w:val="0070C0"/>
                      <w:sz w:val="32"/>
                      <w:szCs w:val="32"/>
                    </w:rPr>
                    <w:t>hoạt CLB Mắt</w:t>
                  </w:r>
                  <w:r w:rsidR="00C372E2">
                    <w:rPr>
                      <w:b/>
                      <w:color w:val="0070C0"/>
                      <w:sz w:val="32"/>
                      <w:szCs w:val="32"/>
                    </w:rPr>
                    <w:t xml:space="preserve"> </w:t>
                  </w:r>
                  <w:r w:rsidRPr="00C04418">
                    <w:rPr>
                      <w:b/>
                      <w:color w:val="0070C0"/>
                      <w:sz w:val="32"/>
                      <w:szCs w:val="32"/>
                    </w:rPr>
                    <w:t>Trẻ</w:t>
                  </w:r>
                  <w:r w:rsidR="00C372E2">
                    <w:rPr>
                      <w:b/>
                      <w:color w:val="0070C0"/>
                      <w:sz w:val="32"/>
                      <w:szCs w:val="32"/>
                    </w:rPr>
                    <w:t xml:space="preserve"> </w:t>
                  </w:r>
                  <w:r w:rsidRPr="00C04418">
                    <w:rPr>
                      <w:b/>
                      <w:color w:val="0070C0"/>
                      <w:sz w:val="32"/>
                      <w:szCs w:val="32"/>
                    </w:rPr>
                    <w:t>Em</w:t>
                  </w:r>
                  <w:r w:rsidR="00C372E2">
                    <w:rPr>
                      <w:b/>
                      <w:color w:val="0070C0"/>
                      <w:sz w:val="32"/>
                      <w:szCs w:val="32"/>
                    </w:rPr>
                    <w:t xml:space="preserve"> </w:t>
                  </w:r>
                  <w:r w:rsidRPr="00C04418">
                    <w:rPr>
                      <w:b/>
                      <w:color w:val="0070C0"/>
                      <w:sz w:val="32"/>
                      <w:szCs w:val="32"/>
                    </w:rPr>
                    <w:t>lần</w:t>
                  </w:r>
                  <w:r w:rsidR="00C372E2">
                    <w:rPr>
                      <w:b/>
                      <w:color w:val="0070C0"/>
                      <w:sz w:val="32"/>
                      <w:szCs w:val="32"/>
                    </w:rPr>
                    <w:t xml:space="preserve"> </w:t>
                  </w:r>
                  <w:r w:rsidRPr="00C04418">
                    <w:rPr>
                      <w:b/>
                      <w:color w:val="0070C0"/>
                      <w:sz w:val="32"/>
                      <w:szCs w:val="32"/>
                    </w:rPr>
                    <w:t>thứ 15</w:t>
                  </w:r>
                </w:p>
                <w:p w:rsidR="001968CB" w:rsidRPr="00C04418" w:rsidRDefault="001968CB" w:rsidP="001968CB">
                  <w:pPr>
                    <w:jc w:val="center"/>
                    <w:rPr>
                      <w:b/>
                      <w:color w:val="0070C0"/>
                      <w:sz w:val="32"/>
                      <w:szCs w:val="32"/>
                    </w:rPr>
                  </w:pPr>
                  <w:r w:rsidRPr="00C04418">
                    <w:rPr>
                      <w:b/>
                      <w:color w:val="0070C0"/>
                      <w:sz w:val="32"/>
                      <w:szCs w:val="32"/>
                    </w:rPr>
                    <w:t>Hội</w:t>
                  </w:r>
                  <w:r w:rsidR="00C372E2">
                    <w:rPr>
                      <w:b/>
                      <w:color w:val="0070C0"/>
                      <w:sz w:val="32"/>
                      <w:szCs w:val="32"/>
                    </w:rPr>
                    <w:t xml:space="preserve"> </w:t>
                  </w:r>
                  <w:r w:rsidRPr="00C04418">
                    <w:rPr>
                      <w:b/>
                      <w:color w:val="0070C0"/>
                      <w:sz w:val="32"/>
                      <w:szCs w:val="32"/>
                    </w:rPr>
                    <w:t>nghị</w:t>
                  </w:r>
                  <w:r w:rsidR="00C372E2">
                    <w:rPr>
                      <w:b/>
                      <w:color w:val="0070C0"/>
                      <w:sz w:val="32"/>
                      <w:szCs w:val="32"/>
                    </w:rPr>
                    <w:t xml:space="preserve"> </w:t>
                  </w:r>
                  <w:r w:rsidRPr="00C04418">
                    <w:rPr>
                      <w:b/>
                      <w:color w:val="0070C0"/>
                      <w:sz w:val="32"/>
                      <w:szCs w:val="32"/>
                    </w:rPr>
                    <w:t>Nhãn khoa đồng</w:t>
                  </w:r>
                  <w:r w:rsidR="00C372E2">
                    <w:rPr>
                      <w:b/>
                      <w:color w:val="0070C0"/>
                      <w:sz w:val="32"/>
                      <w:szCs w:val="32"/>
                    </w:rPr>
                    <w:t xml:space="preserve"> </w:t>
                  </w:r>
                  <w:r w:rsidRPr="00C04418">
                    <w:rPr>
                      <w:b/>
                      <w:color w:val="0070C0"/>
                      <w:sz w:val="32"/>
                      <w:szCs w:val="32"/>
                    </w:rPr>
                    <w:t>bằng</w:t>
                  </w:r>
                  <w:r w:rsidR="00C372E2">
                    <w:rPr>
                      <w:b/>
                      <w:color w:val="0070C0"/>
                      <w:sz w:val="32"/>
                      <w:szCs w:val="32"/>
                    </w:rPr>
                    <w:t xml:space="preserve"> </w:t>
                  </w:r>
                  <w:r w:rsidRPr="00C04418">
                    <w:rPr>
                      <w:b/>
                      <w:color w:val="0070C0"/>
                      <w:sz w:val="32"/>
                      <w:szCs w:val="32"/>
                    </w:rPr>
                    <w:t>sông</w:t>
                  </w:r>
                  <w:r w:rsidR="00C372E2">
                    <w:rPr>
                      <w:b/>
                      <w:color w:val="0070C0"/>
                      <w:sz w:val="32"/>
                      <w:szCs w:val="32"/>
                    </w:rPr>
                    <w:t xml:space="preserve"> </w:t>
                  </w:r>
                  <w:r w:rsidRPr="00C04418">
                    <w:rPr>
                      <w:b/>
                      <w:color w:val="0070C0"/>
                      <w:sz w:val="32"/>
                      <w:szCs w:val="32"/>
                    </w:rPr>
                    <w:t>Cửu Long</w:t>
                  </w:r>
                </w:p>
              </w:txbxContent>
            </v:textbox>
            <w10:wrap anchorx="margin"/>
          </v:shape>
        </w:pict>
      </w:r>
      <w:r w:rsidRPr="001E51DC">
        <w:rPr>
          <w:noProof/>
          <w:color w:val="0070C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57150</wp:posOffset>
            </wp:positionH>
            <wp:positionV relativeFrom="paragraph">
              <wp:posOffset>-423862</wp:posOffset>
            </wp:positionV>
            <wp:extent cx="1528763" cy="1154759"/>
            <wp:effectExtent l="0" t="0" r="0" b="7620"/>
            <wp:wrapNone/>
            <wp:docPr id="7" name="Picture 7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584" cy="115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65EA" w:rsidRPr="00BB65EA">
        <w:rPr>
          <w:noProof/>
          <w:color w:val="0070C0"/>
        </w:rPr>
        <w:pict>
          <v:shape id="Text Box 3" o:spid="_x0000_s1027" type="#_x0000_t202" style="position:absolute;margin-left:-21.75pt;margin-top:-59.25pt;width:570.1pt;height:166.15pt;z-index:-251657216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" filled="f" stroked="f" strokecolor="white">
            <v:textbox>
              <w:txbxContent>
                <w:p w:rsidR="001968CB" w:rsidRDefault="001968CB" w:rsidP="001968CB">
                  <w:pPr>
                    <w:pStyle w:val="Header"/>
                    <w:jc w:val="center"/>
                    <w:rPr>
                      <w:rFonts w:ascii="Berlin Sans FB Demi" w:hAnsi="Berlin Sans FB Demi"/>
                      <w:b/>
                      <w:bCs/>
                      <w:color w:val="FFFFFF"/>
                      <w:sz w:val="32"/>
                      <w:szCs w:val="32"/>
                    </w:rPr>
                  </w:pPr>
                  <w:r w:rsidRPr="00757DAE">
                    <w:rPr>
                      <w:rFonts w:ascii="Berlin Sans FB Demi" w:hAnsi="Berlin Sans FB Demi"/>
                      <w:color w:val="FFFFFF"/>
                      <w:sz w:val="32"/>
                      <w:szCs w:val="32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color w:val="0070C0"/>
          <w:sz w:val="26"/>
          <w:szCs w:val="26"/>
        </w:rPr>
        <w:tab/>
      </w:r>
    </w:p>
    <w:p w:rsidR="001968CB" w:rsidRPr="001E51DC" w:rsidRDefault="001968CB" w:rsidP="001968CB">
      <w:pPr>
        <w:spacing w:after="120"/>
        <w:jc w:val="center"/>
        <w:rPr>
          <w:rFonts w:ascii="Times New Roman" w:hAnsi="Times New Roman"/>
          <w:b/>
          <w:color w:val="0070C0"/>
          <w:sz w:val="26"/>
          <w:szCs w:val="26"/>
        </w:rPr>
      </w:pPr>
    </w:p>
    <w:p w:rsidR="001968CB" w:rsidRPr="001E51DC" w:rsidRDefault="001968CB" w:rsidP="001968CB">
      <w:pPr>
        <w:spacing w:after="120"/>
        <w:jc w:val="center"/>
        <w:rPr>
          <w:rFonts w:ascii="Times New Roman" w:hAnsi="Times New Roman"/>
          <w:b/>
          <w:color w:val="0070C0"/>
          <w:sz w:val="26"/>
          <w:szCs w:val="26"/>
        </w:rPr>
      </w:pPr>
    </w:p>
    <w:p w:rsidR="001968CB" w:rsidRPr="00E11100" w:rsidRDefault="00BB65EA" w:rsidP="001968CB">
      <w:pPr>
        <w:rPr>
          <w:rFonts w:ascii="Times New Roman" w:hAnsi="Times New Roman"/>
          <w:b/>
          <w:bCs/>
          <w:i/>
          <w:iCs/>
          <w:color w:val="2F5496" w:themeColor="accent1" w:themeShade="BF"/>
        </w:rPr>
      </w:pPr>
      <w:r w:rsidRPr="00BB65EA">
        <w:rPr>
          <w:rFonts w:ascii="Times New Roman" w:hAnsi="Times New Roman"/>
          <w:b/>
          <w:bCs/>
          <w:noProof/>
          <w:color w:val="2F5496" w:themeColor="accent1" w:themeShade="BF"/>
        </w:rPr>
        <w:pict>
          <v:shape id="_x0000_s1028" type="#_x0000_t202" style="position:absolute;margin-left:309.5pt;margin-top:677.5pt;width:212.4pt;height:290.65pt;z-index:-25165004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" filled="f" stroked="f">
            <v:textbox>
              <w:txbxContent>
                <w:p w:rsidR="001968CB" w:rsidRDefault="001968CB" w:rsidP="001968CB">
                  <w:pPr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color w:val="2F5496" w:themeColor="accent1" w:themeShade="BF"/>
                      <w:sz w:val="24"/>
                      <w:szCs w:val="24"/>
                    </w:rPr>
                  </w:pPr>
                </w:p>
                <w:p w:rsidR="001968CB" w:rsidRDefault="001968CB" w:rsidP="001968CB">
                  <w:pPr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color w:val="2F5496" w:themeColor="accent1" w:themeShade="BF"/>
                      <w:sz w:val="24"/>
                      <w:szCs w:val="24"/>
                    </w:rPr>
                  </w:pPr>
                </w:p>
                <w:p w:rsidR="001968CB" w:rsidRPr="00A87CEC" w:rsidRDefault="001968CB" w:rsidP="001968CB">
                  <w:pPr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color w:val="2F5496" w:themeColor="accent1" w:themeShade="B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2F5496" w:themeColor="accent1" w:themeShade="BF"/>
                      <w:sz w:val="24"/>
                      <w:szCs w:val="24"/>
                    </w:rPr>
                    <w:t>GS.TS. Tôn Thị Kim Thanh</w:t>
                  </w:r>
                </w:p>
                <w:p w:rsidR="001968CB" w:rsidRPr="00A87CEC" w:rsidRDefault="001968CB" w:rsidP="001968CB">
                  <w:pPr>
                    <w:ind w:left="504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color w:val="2F5496" w:themeColor="accent1" w:themeShade="BF"/>
                      <w:sz w:val="24"/>
                      <w:szCs w:val="24"/>
                    </w:rPr>
                  </w:pPr>
                  <w:r w:rsidRPr="00A87CEC">
                    <w:rPr>
                      <w:rFonts w:ascii="Times New Roman" w:hAnsi="Times New Roman"/>
                      <w:b/>
                      <w:bCs/>
                      <w:i/>
                      <w:iCs/>
                      <w:color w:val="2F5496" w:themeColor="accent1" w:themeShade="BF"/>
                      <w:sz w:val="24"/>
                      <w:szCs w:val="24"/>
                    </w:rPr>
                    <w:t xml:space="preserve">     GS. TS. Tôn Thị Kim Thanh</w:t>
                  </w:r>
                </w:p>
                <w:p w:rsidR="001968CB" w:rsidRDefault="001968CB" w:rsidP="001968CB"/>
              </w:txbxContent>
            </v:textbox>
          </v:shape>
        </w:pict>
      </w:r>
    </w:p>
    <w:p w:rsidR="001968CB" w:rsidRDefault="001968CB" w:rsidP="001968CB">
      <w:pPr>
        <w:spacing w:after="12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THƯ NGỎ MỜI THAM GIA </w:t>
      </w:r>
    </w:p>
    <w:p w:rsidR="001968CB" w:rsidRDefault="001968CB" w:rsidP="001968CB">
      <w:pPr>
        <w:spacing w:after="12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SINH HOẠT CLB MẮT TRẺ EM LẦN THỨ 15 </w:t>
      </w:r>
    </w:p>
    <w:p w:rsidR="001968CB" w:rsidRDefault="001968CB" w:rsidP="001968CB">
      <w:pPr>
        <w:spacing w:after="12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KẾT HỢP HỘI NGHỊ NHÃN KHOA ĐỒNG BẰNG SÔNG CỬU LONG</w:t>
      </w:r>
    </w:p>
    <w:p w:rsidR="001968CB" w:rsidRDefault="001968CB" w:rsidP="001968CB">
      <w:pPr>
        <w:spacing w:after="120"/>
        <w:rPr>
          <w:rFonts w:ascii="Times New Roman" w:hAnsi="Times New Roman"/>
          <w:sz w:val="26"/>
          <w:szCs w:val="26"/>
        </w:rPr>
      </w:pPr>
    </w:p>
    <w:p w:rsidR="001968CB" w:rsidRDefault="001968CB" w:rsidP="001968CB">
      <w:pPr>
        <w:spacing w:after="120" w:line="360" w:lineRule="auto"/>
        <w:ind w:firstLine="72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Kính</w:t>
      </w:r>
      <w:r w:rsidR="0091284F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gử</w:t>
      </w:r>
      <w:r w:rsidR="0091284F">
        <w:rPr>
          <w:rFonts w:ascii="Times New Roman" w:hAnsi="Times New Roman"/>
          <w:b/>
          <w:bCs/>
          <w:sz w:val="26"/>
          <w:szCs w:val="26"/>
        </w:rPr>
        <w:t xml:space="preserve">i: Quý </w:t>
      </w:r>
      <w:r>
        <w:rPr>
          <w:rFonts w:ascii="Times New Roman" w:hAnsi="Times New Roman"/>
          <w:b/>
          <w:bCs/>
          <w:sz w:val="26"/>
          <w:szCs w:val="26"/>
        </w:rPr>
        <w:t>đồng</w:t>
      </w:r>
      <w:r w:rsidR="0091284F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nghiệp</w:t>
      </w:r>
    </w:p>
    <w:p w:rsidR="001968CB" w:rsidRDefault="001968CB" w:rsidP="001968CB">
      <w:pPr>
        <w:spacing w:after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Câu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lạc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bộ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Mắt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trẻ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em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được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thành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lập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từ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năm 2006, đến nay Câu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lạc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bộ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đã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tổ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chức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được 14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kỳ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sinh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hoạt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thường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niên. Đặc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biệt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năm nay Câu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lạc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bộ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Mắt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trẻ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em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tổ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chức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sinh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hoạt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thường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niên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lần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thứ 15 kết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hợp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với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Hội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nghị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Nhãn khoa đồng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bằng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sông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Cửu Long, dự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kiến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tại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khách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sạn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Sheraton, thành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phố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Cần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Thơ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vào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ngày 20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và 21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tháng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5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năm 2023. Đây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là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buổi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sinh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hoạt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với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sự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tham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dự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của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gần 300 bác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sỹ, điều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dưỡng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công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tác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trong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lĩnh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vực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Nhãn khoa và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Mắt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trẻ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em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tại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Việt Nam cùng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một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số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chuyên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gia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khách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mời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nước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ngoài. </w:t>
      </w:r>
    </w:p>
    <w:p w:rsidR="001968CB" w:rsidRDefault="001968CB" w:rsidP="001968CB">
      <w:pPr>
        <w:spacing w:after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Với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chủ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đề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“Nhược</w:t>
      </w:r>
      <w:r w:rsidR="00C372E2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thị</w:t>
      </w:r>
      <w:r w:rsidR="00C372E2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&amp;</w:t>
      </w:r>
      <w:r w:rsidR="00C372E2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Cập</w:t>
      </w:r>
      <w:r w:rsidR="00C372E2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nhật</w:t>
      </w:r>
      <w:r w:rsidR="00C372E2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phẫu</w:t>
      </w:r>
      <w:r w:rsidR="00C372E2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thuật</w:t>
      </w:r>
      <w:r w:rsidR="00C372E2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điều</w:t>
      </w:r>
      <w:r w:rsidR="00C372E2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trị</w:t>
      </w:r>
      <w:r w:rsidR="00C372E2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đục</w:t>
      </w:r>
      <w:r w:rsidR="00C372E2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thể</w:t>
      </w:r>
      <w:r w:rsidR="00C372E2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thủy</w:t>
      </w:r>
      <w:r w:rsidR="00C372E2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tinh”,</w:t>
      </w:r>
      <w:r w:rsidR="00C372E2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sinh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hoạt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Câu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lạc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bộ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Mắt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trẻ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em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sẽ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là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nơi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trao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đổi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kinh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nghiệm, cập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nhật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các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kiến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thức, kỹ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thuật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tiên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tiến, hiện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đại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trên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thế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giới, là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cơ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hội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để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nâng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cao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chuyên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môn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và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kỹ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năng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của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các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bác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sỹ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phục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vụ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chuyên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ngành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Nhãn khoa. </w:t>
      </w:r>
    </w:p>
    <w:p w:rsidR="001968CB" w:rsidRDefault="001968CB" w:rsidP="001968CB">
      <w:pPr>
        <w:spacing w:after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Thay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mặt Ban tổ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chức, chúng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tôi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trân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trọng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kính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mời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quý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vị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tham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gia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sinh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hoạt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Câu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lạc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bộ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Mắt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trẻ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em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lần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này. </w:t>
      </w:r>
    </w:p>
    <w:p w:rsidR="001968CB" w:rsidRDefault="001968CB" w:rsidP="001968CB">
      <w:pPr>
        <w:spacing w:after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Đăng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kí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tham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dự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xin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gửi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về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địa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chỉ Email: caulacbomattreem@gmail.com và qua Facebook: Câu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lạc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bộ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Mắt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trẻ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em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trước</w:t>
      </w:r>
      <w:r w:rsidR="00C37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ngày 1/5/2023. </w:t>
      </w:r>
    </w:p>
    <w:p w:rsidR="001968CB" w:rsidRDefault="001968CB" w:rsidP="001968CB">
      <w:pPr>
        <w:spacing w:after="120" w:line="360" w:lineRule="auto"/>
        <w:ind w:firstLine="720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>Xin trân</w:t>
      </w:r>
      <w:r w:rsidR="00C372E2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>trọngcảm</w:t>
      </w:r>
      <w:r w:rsidR="00C372E2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>ơn!</w:t>
      </w:r>
    </w:p>
    <w:p w:rsidR="00587C33" w:rsidRDefault="001968CB" w:rsidP="001968CB">
      <w:pPr>
        <w:spacing w:after="120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</w:p>
    <w:p w:rsidR="001968CB" w:rsidRDefault="001968CB" w:rsidP="001968CB">
      <w:pPr>
        <w:spacing w:after="120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Chủ</w:t>
      </w:r>
      <w:r w:rsidR="00C372E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tịch</w:t>
      </w:r>
      <w:r w:rsidR="00C372E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Hội</w:t>
      </w:r>
      <w:r w:rsidR="00C372E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Nhãn khoa Việt Nam</w:t>
      </w:r>
    </w:p>
    <w:p w:rsidR="00587C33" w:rsidRDefault="00587C33" w:rsidP="001968CB">
      <w:pPr>
        <w:spacing w:after="120"/>
        <w:jc w:val="right"/>
        <w:rPr>
          <w:rFonts w:ascii="Times New Roman" w:hAnsi="Times New Roman"/>
          <w:b/>
          <w:sz w:val="26"/>
          <w:szCs w:val="26"/>
        </w:rPr>
      </w:pPr>
    </w:p>
    <w:p w:rsidR="00587C33" w:rsidRDefault="00587C33" w:rsidP="00587C33">
      <w:pPr>
        <w:spacing w:after="120"/>
        <w:jc w:val="center"/>
        <w:rPr>
          <w:rFonts w:ascii="Times New Roman" w:hAnsi="Times New Roman"/>
          <w:b/>
          <w:sz w:val="26"/>
          <w:szCs w:val="26"/>
        </w:rPr>
      </w:pPr>
    </w:p>
    <w:p w:rsidR="00587C33" w:rsidRDefault="00587C33" w:rsidP="00587C33">
      <w:pPr>
        <w:spacing w:after="120"/>
        <w:ind w:left="5040" w:firstLine="7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GS.TS. Tôn Thị Kim Thanh</w:t>
      </w:r>
    </w:p>
    <w:p w:rsidR="001968CB" w:rsidRDefault="001968CB"/>
    <w:sectPr w:rsidR="001968CB" w:rsidSect="00E11100">
      <w:pgSz w:w="12240" w:h="15840"/>
      <w:pgMar w:top="720" w:right="1077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/>
  <w:rsids>
    <w:rsidRoot w:val="001968CB"/>
    <w:rsid w:val="001968CB"/>
    <w:rsid w:val="00587C33"/>
    <w:rsid w:val="006E2341"/>
    <w:rsid w:val="0091284F"/>
    <w:rsid w:val="00BB65EA"/>
    <w:rsid w:val="00C37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8CB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68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8CB"/>
    <w:rPr>
      <w:rFonts w:ascii="Calibri" w:eastAsia="Calibri" w:hAnsi="Calibri" w:cs="Times New Roman"/>
      <w:lang w:val="en-US"/>
    </w:rPr>
  </w:style>
  <w:style w:type="table" w:customStyle="1" w:styleId="GridTable1LightAccent2">
    <w:name w:val="Grid Table 1 Light Accent 2"/>
    <w:basedOn w:val="TableNormal"/>
    <w:uiPriority w:val="46"/>
    <w:rsid w:val="001968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8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 Nguyen</dc:creator>
  <cp:keywords/>
  <dc:description/>
  <cp:lastModifiedBy>User</cp:lastModifiedBy>
  <cp:revision>4</cp:revision>
  <dcterms:created xsi:type="dcterms:W3CDTF">2023-04-12T15:50:00Z</dcterms:created>
  <dcterms:modified xsi:type="dcterms:W3CDTF">2023-04-13T04:39:00Z</dcterms:modified>
</cp:coreProperties>
</file>